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C5B" w:rsidRPr="006249BE" w:rsidRDefault="00D02C5B" w:rsidP="00D02C5B">
      <w:pPr>
        <w:jc w:val="center"/>
        <w:rPr>
          <w:szCs w:val="28"/>
          <w:lang w:val="kk-KZ"/>
        </w:rPr>
      </w:pPr>
      <w:r w:rsidRPr="006249BE">
        <w:rPr>
          <w:szCs w:val="28"/>
          <w:lang w:val="kk-KZ"/>
        </w:rPr>
        <w:t xml:space="preserve">13 </w:t>
      </w:r>
      <w:r w:rsidRPr="006249BE">
        <w:rPr>
          <w:szCs w:val="28"/>
        </w:rPr>
        <w:t>ПОЛУЧЕНИЕ  РАЗЛИЧНЫХ КАРТОГРАФИЧЕСКИХ ИЗОБРАЖЕНИЙ ПРИ ОПРЕДЕЛЕННЫХ УСЛОВИЯХ</w:t>
      </w:r>
    </w:p>
    <w:p w:rsidR="00D02C5B" w:rsidRPr="008E0348" w:rsidRDefault="00D02C5B" w:rsidP="00D02C5B">
      <w:pPr>
        <w:rPr>
          <w:lang w:val="kk-KZ"/>
        </w:rPr>
      </w:pPr>
    </w:p>
    <w:p w:rsidR="00D02C5B" w:rsidRDefault="00D02C5B" w:rsidP="00D02C5B">
      <w:pPr>
        <w:pStyle w:val="3"/>
        <w:spacing w:before="0"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82337">
        <w:rPr>
          <w:rFonts w:ascii="Times New Roman" w:hAnsi="Times New Roman" w:cs="Times New Roman"/>
          <w:sz w:val="28"/>
          <w:szCs w:val="28"/>
        </w:rPr>
        <w:t>13.1 Мониторинг чрезвычайных ситуаций</w:t>
      </w:r>
      <w:r>
        <w:rPr>
          <w:rFonts w:ascii="Times New Roman" w:hAnsi="Times New Roman" w:cs="Times New Roman"/>
          <w:sz w:val="28"/>
          <w:szCs w:val="28"/>
        </w:rPr>
        <w:t xml:space="preserve"> при помощи космических снимков</w:t>
      </w:r>
    </w:p>
    <w:p w:rsidR="00D02C5B" w:rsidRPr="008E0348" w:rsidRDefault="00D02C5B" w:rsidP="00D02C5B">
      <w:pPr>
        <w:rPr>
          <w:lang w:val="kk-KZ"/>
        </w:rPr>
      </w:pP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Космический мониторинг заключается в непрерывном многократном получении информации о качественных и количественных характеристиках природных и антропогенных объектов и процессов с точной географической привязкой за счет обработки данных, получаемых со спутников дистанционного зондирования Земли (ДЗЗ). Космический мониторинг позволяет получать однородную и сравнимую по качеству информацию единовременно для обширных территорий, что практически недостижимо при любых наземных обследованиях.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Оперативный космический мониторинг природных и техногенных чрезвычайных ситуаций (ЧС) и катастроф в последние годы стал важнейшим и обязательным компонентом информационного обеспечения национальных служб реагирования на ЧС развитых государств. 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На основе космической информации могут быть решены следующие задачи мониторинга ЧС: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наблюдения за состоянием окружающей среды;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диагностика гидрометеорологических рисков (опасных природных явлений и процессов);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- оценка безопасности территорий и опасных производственных объектов; 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прогнозирование природных, природно-техногенных и социально-биологических ЧС;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обнаружение, оценка масштаба и ущерба от ЧС;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планирование и оценка эффективности предпринимаемых мер по ликвидации последствий ЧС.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Ежедневно получаемая космическая информация широко применяется для информационного обеспечения аудита и прогнозных моделей безопасности территорий и опасных производственных объектов. При этом используются современные ГИС-технологии, позволяющие объединить разнородную информацию с космическими данными. Это позволяет автоматизировать расчёты риска возникновения ЧС (пожары, засухи, наводнения и пр.). Возможности космических средств мониторинга зон ЧС из космоса определяются оперативностью съёмки, пространственным разрешением наблюдаемых объектов, доступностью снимков. Исходя из наиболее значимой характеристики – пространственного разрешения, спутниковая аппаратура съемки Земли делится на датчики низкого (более 250 м), среднего и высокого (1 м, 250 м) и сверхвысокого пространственного разрешения (1 м и менее).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В текущем десятилетии оперативный космический мониторинг ЧС сформировался как самостоятельное направление космической </w:t>
      </w:r>
      <w:r w:rsidRPr="00082337">
        <w:rPr>
          <w:szCs w:val="28"/>
        </w:rPr>
        <w:lastRenderedPageBreak/>
        <w:t>геоинформатики и продолжает быстро развиваться, чему способствует прогресс в нескольких космических технологиях: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значительное увеличение информативности зондирования геосфер из космоса благодаря появлению разнообразных датчиков (многоспектральных и гиперспектральных оптических, РСА, СВЧ-зондировщиков атмосферы и ионосферы), в том числе с высоким и сверхвысоким пространственным разрешением;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радикальное сокращение времени реакции системы с суток до нескольких часов, благодаря применению принципов децентрализации и прямого приёма информации, а также развитию сетевых и геопортальных вебтехнологий;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увеличение оперативности и надёжности съёмки вне зависимости от освещённости и метеоусловий благодаря объединению ресурсов различных спутниковых систем ДЗЗ, в том числе оптических и радарных.</w:t>
      </w:r>
      <w:r w:rsidRPr="00082337">
        <w:rPr>
          <w:szCs w:val="28"/>
        </w:rPr>
        <w:br/>
        <w:t>Пространственное разрешение современных оптикоэлектронных систем коммерческих спутников достигло величин менее 0.5 м, а коммерческих радаров — 1 м. Высокодетальные спутниковые изображения позволяют получать точные оценки степени разрушения объектов не только при стихийных бедствиях, но и после техногенных аварий и катастроф, характеризующихся сравнительно небольшими площадями и зонами поражения.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Время реакции современных высокодетальных систем ДЗЗ сократилось с суток до часов, что позволяет использовать их на самой ранней стадии развития ЧС. Время программирования современных спутников ДЗЗ составляет 4–6 часов (вместо 1–2 суток у КА ДЗЗ первых поколений). Общее время реакции системы сократилось до 6–12 часов. При этом диаграмма времени космического мониторинга ЧС подразделяется на несколько этапов: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время принятия решения (от ЧС до принятия решения на съёмку);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время программирования (от заказа съёмки до непосредственно съёмки);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время обработки (от съёмки до генерации продукта);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время доведения (от генерации продукта до получения продукта заказчиком);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оперативность изображений (от съёмки до получения продукта заказчиком);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общее время реакции системы (от заказа съёмки до получения продукта заказчиком).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Впервые специализированная система мониторинга ЧС создана группой стран во главе с Великобританией (международная система Disaster Monitoring Constellation, DMC), вторая – национальная, создаётся в Китае (система первого этапа «2+1»). В рамках международной системы мониторинга ЧС DMC объединены ресурсы нескольких серийных миниспутников, разработанных британскойкомпанией SSTL по контрактам с Алжиром, Великобританией, Нигерией, Турцией и Китаем. В 2002–2009 гг. на типовые солнечно-синхронные орбиты высотой 686 км были выведены 7 </w:t>
      </w:r>
      <w:r w:rsidRPr="00082337">
        <w:rPr>
          <w:szCs w:val="28"/>
        </w:rPr>
        <w:lastRenderedPageBreak/>
        <w:t>миниспутников двух поколений: Alsat-1, Bilsat, Nigeriasat-1, UK-DMC, Beijing-1, UK-DMC-2 и Deimos-1. Несмотря на официальное наименование системы, миниспутники DMC предназначены в основном для съёмки в интересах национальных операторов. Но все страны — члены DMC предоставляют ежесуточно 5% ресурсов спутников для съёмки ЧС, кроме того, часть свободных ресурсов используется в коммерческих целях, для чего создан консорциум DMCII. Все миниспутники массой 120–160 кг оснащены многокамерными линзовыми мультиспектральными оптическими системами с широкой полосой захвата. Уникальными особенностями спутников системы DMC являются: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получение изображений в трёх спектральных каналах (зелёный, красный, ближний ИК), которые совпадают с каналами спутников LANDSAT;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возможность ежесуточного обзора любого района Земли;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съёмка с широкой полосой захвата размером 600 км;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- субпиксельная точность геопривязки ортоизображений продуктов уровня L1T (СКО менее 25 м).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>Система DMC c 2005 г. входит в Хартию «Космос и Глобальные Бедствия» и будет пополняться новыми спутниками. В 2008 г. впервые в истории Китая на орбиту выведены два спутника, специально спроектированые для целей оперативной съёмки районов катастроф, мониторинга окружающей среды и прогнозирования ЧС. Разработка космической системы мониторинга ЧС (получила наименование Small Satellite Constellation for Environment and Disaster Monitoring and Forecasting, SSCEDMF) началась в 2000 г. по совместному проекту государственного агентства охраны окружающей среды и госкомитета по защите от катастроф (аналог МЧС) Китая. Система получила также неофициальное обозначение «4+4», потому что она будет состоять из 4 спутников с оптической аппаратурой и 4 спутников с радарами, что обеспечит возможность съёмки любого района Земли каждые 12 часов. Система первого этапа под названием «2+1» состоит из двух уже запущенных оптических спутников HJ-1A/B и радиолокационного спутника HJ-1C, который будет выведен на орбиту в 2010 г. Миниспутники HJ-1A и HJ-1B массой по 500 кг оснащены типовыми оптическими сканерными системами для съёмки с пространственным разрешением 30 м в полосе захвата 700 км в четырёх спектральных зонах (3 канала видимого спектра и один — ближнего ИК). Кроме того, на спутнике HJ-1A впервые в китайской практике установлена гиперспектральная оптическая камера, которая позволяет получать изображения в 115 узких спектральных зонах видимого и ближнего ИК участков спектра (ширина 5 нм, диапазон 0.45–0.95 мкм) с пространственным разрешением 100 м в полосе захвата 50 км.</w:t>
      </w:r>
    </w:p>
    <w:p w:rsidR="00D02C5B" w:rsidRPr="00082337" w:rsidRDefault="00D02C5B" w:rsidP="00D02C5B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Миниспутник HJ-1В оснащен также оптическим сканером для съёмки в четырех участках ИК спектра (ближний, коротковолновый, средневолновый и тепловой) с пространственным разрешением 150 м и 300 м (тепловой канал) в полосе захвата 720 км. Аппаратура съёмки в ИК диапазоне </w:t>
      </w:r>
      <w:r w:rsidRPr="00082337">
        <w:rPr>
          <w:szCs w:val="28"/>
        </w:rPr>
        <w:lastRenderedPageBreak/>
        <w:t>позволяет в дневное и ночное время определять характеристики очагов пожаров, выявлять зоны повышенной тектонической активности и районы загрязнения акваторий. Оба миниспутника размещены на рабочей солнечно-синхронной орбите высотой 650 км и имеют срок активного существования 3 года.</w:t>
      </w: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D02C5B"/>
    <w:rsid w:val="00000D30"/>
    <w:rsid w:val="0001425D"/>
    <w:rsid w:val="0005411F"/>
    <w:rsid w:val="00173396"/>
    <w:rsid w:val="001C6D3D"/>
    <w:rsid w:val="00361478"/>
    <w:rsid w:val="00577776"/>
    <w:rsid w:val="005C299C"/>
    <w:rsid w:val="00631C62"/>
    <w:rsid w:val="007A3F03"/>
    <w:rsid w:val="009273D5"/>
    <w:rsid w:val="009E053F"/>
    <w:rsid w:val="00A555FF"/>
    <w:rsid w:val="00B40F4F"/>
    <w:rsid w:val="00B51696"/>
    <w:rsid w:val="00BC14A0"/>
    <w:rsid w:val="00BD2E05"/>
    <w:rsid w:val="00CA3D05"/>
    <w:rsid w:val="00CF6018"/>
    <w:rsid w:val="00D02C5B"/>
    <w:rsid w:val="00D13DF7"/>
    <w:rsid w:val="00D30B60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5B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02C5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02C5B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1190</Words>
  <Characters>6787</Characters>
  <Application>Microsoft Office Word</Application>
  <DocSecurity>0</DocSecurity>
  <Lines>56</Lines>
  <Paragraphs>15</Paragraphs>
  <ScaleCrop>false</ScaleCrop>
  <Company>EKTU</Company>
  <LinksUpToDate>false</LinksUpToDate>
  <CharactersWithSpaces>7962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2016-10-10T08:27:00Z</dcterms:created>
  <dcterms:modified xsi:type="dcterms:W3CDTF">2016-10-10T08:27:00Z</dcterms:modified>
</cp:coreProperties>
</file>